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6D2B81" w:rsidRPr="00562F3E" w:rsidRDefault="00933B7E" w:rsidP="00933B7E">
      <w:pPr>
        <w:jc w:val="center"/>
        <w:rPr>
          <w:rFonts w:asciiTheme="majorEastAsia" w:eastAsiaTheme="majorEastAsia" w:hAnsiTheme="majorEastAsia"/>
        </w:rPr>
      </w:pPr>
      <w:r w:rsidRPr="00562F3E">
        <w:rPr>
          <w:rFonts w:asciiTheme="majorEastAsia" w:eastAsiaTheme="majorEastAsia" w:hAnsiTheme="majorEastAsia" w:hint="eastAsia"/>
        </w:rPr>
        <w:t>平成２９年度　成果指標を用いた複数市場における効果測定業務委託</w:t>
      </w:r>
      <w:r w:rsidR="006D2B81" w:rsidRPr="00562F3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D2B81" w:rsidRPr="00562F3E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353D56">
        <w:rPr>
          <w:rFonts w:hint="eastAsia"/>
        </w:rPr>
        <w:t>清水</w:t>
      </w:r>
      <w:r>
        <w:rPr>
          <w:rFonts w:hint="eastAsia"/>
        </w:rPr>
        <w:t xml:space="preserve">　宛　　</w:t>
      </w:r>
    </w:p>
    <w:p w:rsidR="00C74CD6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hyperlink r:id="rId7" w:history="1">
        <w:r w:rsidR="00933B7E" w:rsidRPr="00F779DF">
          <w:rPr>
            <w:rStyle w:val="a9"/>
          </w:rPr>
          <w:t>tourist@tcvb.or.jp</w:t>
        </w:r>
      </w:hyperlink>
    </w:p>
    <w:p w:rsidR="00933B7E" w:rsidRDefault="00933B7E" w:rsidP="00325E64">
      <w:pPr>
        <w:ind w:firstLineChars="100" w:firstLine="210"/>
        <w:jc w:val="left"/>
      </w:pPr>
    </w:p>
    <w:p w:rsidR="00353D56" w:rsidRDefault="00353D56" w:rsidP="00325E64">
      <w:pPr>
        <w:ind w:firstLineChars="100" w:firstLine="210"/>
        <w:jc w:val="left"/>
      </w:pPr>
    </w:p>
    <w:sectPr w:rsidR="0035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62F3E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87361"/>
    <w:rsid w:val="008A1B1C"/>
    <w:rsid w:val="008C6988"/>
    <w:rsid w:val="009053E8"/>
    <w:rsid w:val="00921FFF"/>
    <w:rsid w:val="00933B7E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2017-06-15T01:07:00Z</dcterms:created>
  <dcterms:modified xsi:type="dcterms:W3CDTF">2017-06-15T01:07:00Z</dcterms:modified>
</cp:coreProperties>
</file>