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860" w14:textId="6796ED8E" w:rsidR="003A1999" w:rsidRDefault="00672088" w:rsidP="00D36692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7152E6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Pr="003A1999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070D9" w:rsidRPr="003A1999">
        <w:rPr>
          <w:rFonts w:asciiTheme="majorEastAsia" w:eastAsiaTheme="majorEastAsia" w:hAnsiTheme="majorEastAsia" w:hint="eastAsia"/>
          <w:sz w:val="32"/>
          <w:szCs w:val="32"/>
        </w:rPr>
        <w:t>オーストラリア</w:t>
      </w:r>
      <w:r w:rsidR="003A1999" w:rsidRPr="003A1999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3A1999" w:rsidRPr="003A1999">
        <w:rPr>
          <w:rFonts w:asciiTheme="majorEastAsia" w:eastAsiaTheme="majorEastAsia" w:hAnsiTheme="majorEastAsia" w:hint="eastAsia"/>
          <w:kern w:val="0"/>
          <w:sz w:val="32"/>
          <w:szCs w:val="32"/>
        </w:rPr>
        <w:t>旅行事業者向けセミナー</w:t>
      </w:r>
    </w:p>
    <w:p w14:paraId="436864AF" w14:textId="456160E7" w:rsidR="00DB768B" w:rsidRPr="003A1999" w:rsidRDefault="00DB768B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3A1999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ADD5001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152E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05343A0D">
                <wp:simplePos x="0" y="0"/>
                <wp:positionH relativeFrom="margin">
                  <wp:posOffset>77470</wp:posOffset>
                </wp:positionH>
                <wp:positionV relativeFrom="margin">
                  <wp:posOffset>1251585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903B6D3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070D9" w:rsidRPr="00F070D9">
                              <w:t>a.yamamoto@tcvb.or.jp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068006F8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【貴社/貴団体名】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F070D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オーストラリア</w:t>
                            </w:r>
                            <w:r w:rsidR="00CC6F35" w:rsidRPr="00CC6F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旅行事業者向けセミナー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2A89C94C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令和６年</w:t>
                            </w:r>
                            <w:r w:rsidR="00492E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492E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492E5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0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AA0A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.1pt;margin-top:98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kPBOROAAAAAK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903B6D3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F070D9" w:rsidRPr="00F070D9">
                        <w:t>a.yamamoto@tcvb.or.jp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068006F8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【貴社/貴団体名】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F070D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オーストラリア</w:t>
                      </w:r>
                      <w:r w:rsidR="00CC6F35" w:rsidRPr="00CC6F3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旅行事業者向けセミナー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2A89C94C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令和６年</w:t>
                      </w:r>
                      <w:r w:rsidR="00492E5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492E5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1</w:t>
                      </w:r>
                      <w:r w:rsidR="00492E5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0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</w:t>
                      </w:r>
                      <w:r w:rsidR="00AA0AD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5598D93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A1A9965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配布資料に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社名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を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C729888" w:rsidR="008E69A5" w:rsidRPr="00F90FB7" w:rsidRDefault="008E69A5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オーストラリア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2103B53" w14:textId="77777777" w:rsidR="003A1999" w:rsidRDefault="003A1999" w:rsidP="00DF210F">
      <w:pPr>
        <w:jc w:val="right"/>
        <w:rPr>
          <w:rFonts w:asciiTheme="majorEastAsia" w:eastAsiaTheme="majorEastAsia" w:hAnsiTheme="majorEastAsia"/>
        </w:rPr>
      </w:pPr>
    </w:p>
    <w:p w14:paraId="774C2954" w14:textId="77777777" w:rsidR="007152E6" w:rsidRDefault="007152E6" w:rsidP="007152E6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7152E6" w14:paraId="3A36A5B2" w14:textId="77777777" w:rsidTr="00CD70D8"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DA713A" w14:textId="411A3A5B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ご希望の出展</w:t>
            </w:r>
            <w:r w:rsidR="00EB2205">
              <w:rPr>
                <w:rFonts w:ascii="HGPｺﾞｼｯｸM" w:eastAsia="HGPｺﾞｼｯｸM" w:hAnsi="ＭＳ ゴシック" w:cs="Times New Roman" w:hint="eastAsia"/>
                <w:szCs w:val="21"/>
              </w:rPr>
              <w:t>（任意）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があれば〇をつけてください。</w:t>
            </w:r>
          </w:p>
        </w:tc>
      </w:tr>
      <w:tr w:rsidR="007152E6" w14:paraId="320FD45F" w14:textId="77777777" w:rsidTr="00CD70D8">
        <w:trPr>
          <w:trHeight w:val="6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7F7F85" w14:textId="31F292CB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映像放映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3B2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D0E076" w14:textId="0A9485C8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ED1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53CA7F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A6B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245310C3" w14:textId="77777777" w:rsidR="007152E6" w:rsidRDefault="007152E6" w:rsidP="007152E6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5E0ACA5" w14:textId="77777777" w:rsidR="007152E6" w:rsidRDefault="007152E6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88644F5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EB2205" w:rsidRPr="00B02E59" w:rsidRDefault="00EB2205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60C" w14:textId="60420F6A" w:rsidR="00CC6F35" w:rsidRDefault="00CC6F35" w:rsidP="00CC6F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A1999"/>
    <w:rsid w:val="003F3591"/>
    <w:rsid w:val="0040594E"/>
    <w:rsid w:val="00477C82"/>
    <w:rsid w:val="00487AE2"/>
    <w:rsid w:val="00492E5E"/>
    <w:rsid w:val="004B335F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152E6"/>
    <w:rsid w:val="00717CFA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A0ADD"/>
    <w:rsid w:val="00AB4BE0"/>
    <w:rsid w:val="00B02E59"/>
    <w:rsid w:val="00B42810"/>
    <w:rsid w:val="00BB0BA6"/>
    <w:rsid w:val="00C43808"/>
    <w:rsid w:val="00C52576"/>
    <w:rsid w:val="00C7653D"/>
    <w:rsid w:val="00C8617E"/>
    <w:rsid w:val="00CC4F90"/>
    <w:rsid w:val="00CC64C6"/>
    <w:rsid w:val="00CC6F35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54FC3"/>
    <w:rsid w:val="00EB2205"/>
    <w:rsid w:val="00F070D9"/>
    <w:rsid w:val="00F16641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Ayumi Yamamoto</cp:lastModifiedBy>
  <cp:revision>14</cp:revision>
  <dcterms:created xsi:type="dcterms:W3CDTF">2022-01-14T01:57:00Z</dcterms:created>
  <dcterms:modified xsi:type="dcterms:W3CDTF">2023-12-20T02:07:00Z</dcterms:modified>
</cp:coreProperties>
</file>