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54C6" w14:textId="76B7C4EB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7996E5DD" w14:textId="46E83397" w:rsidR="00EC0F80" w:rsidRDefault="00AB2DC2" w:rsidP="007537DF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1F6E43CD" w14:textId="77777777" w:rsidR="009A102B" w:rsidRPr="00BF28DE" w:rsidRDefault="009A102B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</w:p>
    <w:p w14:paraId="2CFD38A3" w14:textId="550FF0E9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店舗面積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7537DF" w:rsidRDefault="00E34FAF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1F1607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</w:t>
            </w:r>
            <w:r w:rsidR="00B1250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・利用者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1EAFC671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A7F8CB7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※宿泊施設のみ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6127DA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742BBD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7441BF89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6EDA87D1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B216" w14:textId="77777777" w:rsidR="003F1C49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第２条第１項に規定</w:t>
            </w:r>
          </w:p>
          <w:p w14:paraId="4C8B03A7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条第６項に規定する「店舗型性</w:t>
            </w:r>
          </w:p>
          <w:p w14:paraId="0F597E13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23A49EB7" w14:textId="1B49181E" w:rsidR="003F1C49" w:rsidRPr="007537DF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7A17C00" w:rsidR="00986C3F" w:rsidRPr="002909CD" w:rsidRDefault="00986C3F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※６、７、８は申請日の前年同月分を記入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089F147" w14:textId="7238D57B" w:rsidR="00EF0C71" w:rsidRPr="002909CD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※宿泊施設は、</w:t>
      </w:r>
      <w:r w:rsidR="00DC08CA" w:rsidRPr="002909CD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３、４、５、７、８、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26FA11E7" w14:textId="099BC29C" w:rsidR="00EF0C71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※飲食店、免税店、</w:t>
      </w:r>
      <w:r w:rsidR="00DF62CE" w:rsidRPr="002909CD">
        <w:rPr>
          <w:rFonts w:ascii="ＭＳ ゴシック" w:eastAsia="ＭＳ ゴシック" w:hAnsi="ＭＳ ゴシック" w:hint="eastAsia"/>
          <w:sz w:val="18"/>
          <w:szCs w:val="18"/>
        </w:rPr>
        <w:t>体験型コンテンツ提供施設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１、２、３、</w:t>
      </w:r>
      <w:r w:rsidR="008D29F6">
        <w:rPr>
          <w:rFonts w:ascii="ＭＳ ゴシック" w:eastAsia="ＭＳ ゴシック" w:hAnsi="ＭＳ ゴシック" w:hint="eastAsia"/>
          <w:sz w:val="18"/>
          <w:szCs w:val="18"/>
        </w:rPr>
        <w:t>４、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５、６、８、９、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7858502" w14:textId="3D7FB642" w:rsidR="00B12502" w:rsidRPr="002909CD" w:rsidRDefault="00B12502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※観光バス事業者は、</w:t>
      </w:r>
      <w:r w:rsidR="00B45D80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C076B2">
        <w:rPr>
          <w:rFonts w:ascii="ＭＳ ゴシック" w:eastAsia="ＭＳ ゴシック" w:hAnsi="ＭＳ ゴシック" w:hint="eastAsia"/>
          <w:sz w:val="18"/>
          <w:szCs w:val="18"/>
        </w:rPr>
        <w:t>３、</w:t>
      </w:r>
      <w:r>
        <w:rPr>
          <w:rFonts w:ascii="ＭＳ ゴシック" w:eastAsia="ＭＳ ゴシック" w:hAnsi="ＭＳ ゴシック" w:hint="eastAsia"/>
          <w:sz w:val="18"/>
          <w:szCs w:val="18"/>
        </w:rPr>
        <w:t>６、８を記入してください。</w:t>
      </w:r>
    </w:p>
    <w:p w14:paraId="3F5BD956" w14:textId="6A98F2B9" w:rsidR="00986C3F" w:rsidRPr="002909CD" w:rsidRDefault="001F1607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7537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※中小企業団体等、観光関連事業者グループは、全体に係る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77777777" w:rsidR="00AE778F" w:rsidRPr="00BF28DE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BF28DE">
        <w:rPr>
          <w:rFonts w:asciiTheme="majorEastAsia" w:eastAsiaTheme="majorEastAsia" w:hAnsiTheme="majorEastAsia" w:hint="eastAsia"/>
          <w:szCs w:val="21"/>
        </w:rPr>
        <w:t>２　外国人旅行者の受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け</w:t>
      </w:r>
      <w:r w:rsidRPr="00BF28DE">
        <w:rPr>
          <w:rFonts w:asciiTheme="majorEastAsia" w:eastAsiaTheme="majorEastAsia" w:hAnsiTheme="majorEastAsia" w:hint="eastAsia"/>
          <w:szCs w:val="21"/>
        </w:rPr>
        <w:t>入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れ</w:t>
      </w:r>
      <w:r w:rsidRPr="00BF28DE">
        <w:rPr>
          <w:rFonts w:asciiTheme="majorEastAsia" w:eastAsiaTheme="majorEastAsia" w:hAnsiTheme="maj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5E4116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522EEAF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550" w:type="dxa"/>
            <w:gridSpan w:val="4"/>
            <w:vAlign w:val="center"/>
          </w:tcPr>
          <w:p w14:paraId="495DAE69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95D84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BBDC5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8CDFB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88595C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0BAA72E1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gridSpan w:val="4"/>
            <w:vAlign w:val="center"/>
          </w:tcPr>
          <w:p w14:paraId="0F5781B1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6C2D51" w14:textId="02CD3E9F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E80573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20B388F" w14:textId="77777777" w:rsidTr="007537DF">
        <w:trPr>
          <w:trHeight w:val="139"/>
        </w:trPr>
        <w:tc>
          <w:tcPr>
            <w:tcW w:w="3260" w:type="dxa"/>
            <w:vMerge w:val="restart"/>
          </w:tcPr>
          <w:p w14:paraId="7B8ED725" w14:textId="598031D8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60513D9" w14:textId="77777777" w:rsidR="001C21E0" w:rsidRPr="003F7150" w:rsidRDefault="001C21E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31E0A97E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12D314C7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46D0CD24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F5D2723" w14:textId="77777777" w:rsidR="0007178C" w:rsidRPr="003F7150" w:rsidRDefault="0007178C" w:rsidP="003F715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w w:val="93"/>
                <w:kern w:val="0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今</w:t>
            </w:r>
            <w:r w:rsidRPr="002909C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回補助金を活用して取り組む事</w:t>
            </w:r>
            <w:r w:rsidRPr="002909CD">
              <w:rPr>
                <w:rFonts w:asciiTheme="majorEastAsia" w:eastAsiaTheme="majorEastAsia" w:hAnsiTheme="majorEastAsia" w:hint="eastAsia"/>
                <w:spacing w:val="-2"/>
                <w:w w:val="93"/>
                <w:kern w:val="0"/>
                <w:sz w:val="20"/>
                <w:szCs w:val="20"/>
                <w:fitText w:val="3001" w:id="-2079086848"/>
              </w:rPr>
              <w:t>業</w:t>
            </w:r>
          </w:p>
          <w:p w14:paraId="23B32F2D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2C259370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63B7C342" w14:textId="26B5F206" w:rsidR="003F7150" w:rsidRPr="007537DF" w:rsidRDefault="003F7150" w:rsidP="00BF28D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537D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※４つ以上の事業を同時に申請する場合は、行を追加し</w:t>
            </w:r>
            <w:r w:rsidR="0059449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て記入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7178C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95A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C6095A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AEBD8AD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BFD7B8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1D1C3" w14:textId="5DCF832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E834A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6E9DCC" w14:textId="5E6FB37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45A384" w14:textId="2BD72049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FE49B0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667AC5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8F276" w14:textId="51897BFD" w:rsidR="000C3B6F" w:rsidRPr="006F4828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5D6A313D" w14:textId="77777777" w:rsidTr="007537DF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6F4828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078B5FE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27BF5" w14:textId="5505D8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2B2B4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21ADA2" w14:textId="508093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AAA7EC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C15B2" w14:textId="145DD57C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D3A2ED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459A9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C95AE2" w14:textId="630F19C2" w:rsidR="00C81660" w:rsidRPr="006F4828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89791ED" w14:textId="77777777" w:rsidTr="007537DF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D46CDA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17518076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0349E4BC" w14:textId="6B9E96C7" w:rsidR="00C06DF1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0B46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7DCD32" w14:textId="00F8FF0D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5D42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749B77" w14:textId="481E56BB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22EDB" w14:textId="77777777" w:rsidR="001C21E0" w:rsidRDefault="001C21E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3EA3C8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6547A0" w14:textId="77777777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F7F40" w14:textId="5F7CFF91" w:rsidR="00C81660" w:rsidRPr="005E4116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42FABFFD" w14:textId="0962B18B" w:rsidR="00B13DD5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3DD5">
        <w:rPr>
          <w:rFonts w:asciiTheme="majorEastAsia" w:eastAsiaTheme="majorEastAsia" w:hAnsiTheme="majorEastAsia" w:hint="eastAsia"/>
        </w:rPr>
        <w:t xml:space="preserve">　交付申請額</w:t>
      </w:r>
    </w:p>
    <w:p w14:paraId="008EAF0D" w14:textId="77777777" w:rsidR="00AE105C" w:rsidRDefault="00AE105C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61DE372D" w14:textId="1BF4C99C" w:rsidR="00B13DD5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金　　　　　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>円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（今年度の既交付決定額　金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　　　　　円）</w:t>
      </w:r>
    </w:p>
    <w:p w14:paraId="6DBE8A66" w14:textId="07C6261A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75F88AC2" w14:textId="11F0AD58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4975A7BD" w14:textId="684B8236" w:rsidR="000C3B6F" w:rsidRPr="007537DF" w:rsidRDefault="005E7601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39112F1F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4A444A" id="正方形/長方形 1" o:spid="_x0000_s1026" style="position:absolute;left:0;text-align:left;margin-left:6.3pt;margin-top:45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" filled="f" strokecolor="black [3213]" strokeweight="1pt"/>
            </w:pict>
          </mc:Fallback>
        </mc:AlternateContent>
      </w:r>
      <w:r w:rsidR="001C21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75B587A3">
                <wp:simplePos x="0" y="0"/>
                <wp:positionH relativeFrom="column">
                  <wp:posOffset>-278130</wp:posOffset>
                </wp:positionH>
                <wp:positionV relativeFrom="paragraph">
                  <wp:posOffset>549910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E8A4BD" id="正方形/長方形 2" o:spid="_x0000_s1026" style="position:absolute;margin-left:-21.9pt;margin-top:43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B6F" w:rsidRPr="007537D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6C1A-2EDC-422D-8B37-DC6263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752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13</cp:revision>
  <cp:lastPrinted>2021-04-26T09:38:00Z</cp:lastPrinted>
  <dcterms:created xsi:type="dcterms:W3CDTF">2021-04-22T23:31:00Z</dcterms:created>
  <dcterms:modified xsi:type="dcterms:W3CDTF">2021-04-28T04:18:00Z</dcterms:modified>
</cp:coreProperties>
</file>